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9E1C" w14:textId="26AB8E93" w:rsidR="00534AAE" w:rsidRPr="003A03A3" w:rsidRDefault="00534AAE" w:rsidP="00900547">
      <w:pPr>
        <w:tabs>
          <w:tab w:val="left" w:pos="7624"/>
        </w:tabs>
        <w:spacing w:before="60" w:line="276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3A03A3">
        <w:rPr>
          <w:rFonts w:ascii="Times New Roman" w:eastAsia="Calibri" w:hAnsi="Times New Roman" w:cs="Times New Roman"/>
          <w:lang w:eastAsia="pl-PL"/>
        </w:rPr>
        <w:t xml:space="preserve">Katowice, </w:t>
      </w:r>
      <w:r w:rsidR="00667962">
        <w:rPr>
          <w:rFonts w:ascii="Times New Roman" w:eastAsia="Calibri" w:hAnsi="Times New Roman" w:cs="Times New Roman"/>
          <w:lang w:eastAsia="pl-PL"/>
        </w:rPr>
        <w:t>11</w:t>
      </w:r>
      <w:r w:rsidR="000B4566">
        <w:rPr>
          <w:rFonts w:ascii="Times New Roman" w:eastAsia="Calibri" w:hAnsi="Times New Roman" w:cs="Times New Roman"/>
          <w:lang w:eastAsia="pl-PL"/>
        </w:rPr>
        <w:t xml:space="preserve"> </w:t>
      </w:r>
      <w:r w:rsidR="007A2221">
        <w:rPr>
          <w:rFonts w:ascii="Times New Roman" w:eastAsia="Calibri" w:hAnsi="Times New Roman" w:cs="Times New Roman"/>
          <w:lang w:eastAsia="pl-PL"/>
        </w:rPr>
        <w:t xml:space="preserve"> </w:t>
      </w:r>
      <w:r w:rsidR="00667962">
        <w:rPr>
          <w:rFonts w:ascii="Times New Roman" w:eastAsia="Calibri" w:hAnsi="Times New Roman" w:cs="Times New Roman"/>
          <w:lang w:eastAsia="pl-PL"/>
        </w:rPr>
        <w:t xml:space="preserve">stycznia </w:t>
      </w:r>
      <w:r w:rsidRPr="003A03A3">
        <w:rPr>
          <w:rFonts w:ascii="Times New Roman" w:eastAsia="Calibri" w:hAnsi="Times New Roman" w:cs="Times New Roman"/>
          <w:lang w:eastAsia="pl-PL"/>
        </w:rPr>
        <w:t>202</w:t>
      </w:r>
      <w:r w:rsidR="00667962">
        <w:rPr>
          <w:rFonts w:ascii="Times New Roman" w:eastAsia="Calibri" w:hAnsi="Times New Roman" w:cs="Times New Roman"/>
          <w:lang w:eastAsia="pl-PL"/>
        </w:rPr>
        <w:t>3</w:t>
      </w:r>
      <w:r w:rsidRPr="003A03A3">
        <w:rPr>
          <w:rFonts w:ascii="Times New Roman" w:eastAsia="Calibri" w:hAnsi="Times New Roman" w:cs="Times New Roman"/>
          <w:lang w:eastAsia="pl-PL"/>
        </w:rPr>
        <w:t xml:space="preserve"> r.</w:t>
      </w:r>
    </w:p>
    <w:p w14:paraId="528920DA" w14:textId="3CE5BA73" w:rsidR="00534AAE" w:rsidRPr="00585FF5" w:rsidRDefault="00585FF5" w:rsidP="00585FF5">
      <w:pPr>
        <w:tabs>
          <w:tab w:val="left" w:pos="7624"/>
        </w:tabs>
        <w:spacing w:before="60" w:line="276" w:lineRule="auto"/>
        <w:rPr>
          <w:rFonts w:asciiTheme="majorHAnsi" w:eastAsia="Calibri" w:hAnsiTheme="majorHAnsi" w:cstheme="majorHAnsi"/>
          <w:b/>
          <w:lang w:eastAsia="pl-PL"/>
        </w:rPr>
      </w:pPr>
      <w:r w:rsidRPr="00585FF5">
        <w:rPr>
          <w:rFonts w:asciiTheme="majorHAnsi" w:eastAsia="Calibri" w:hAnsiTheme="majorHAnsi" w:cstheme="majorHAnsi"/>
          <w:b/>
          <w:lang w:eastAsia="pl-PL"/>
        </w:rPr>
        <w:t xml:space="preserve">                              </w:t>
      </w:r>
      <w:r w:rsidR="00534AAE" w:rsidRPr="00585FF5">
        <w:rPr>
          <w:rFonts w:asciiTheme="majorHAnsi" w:eastAsia="Calibri" w:hAnsiTheme="majorHAnsi" w:cstheme="majorHAnsi"/>
          <w:b/>
          <w:lang w:eastAsia="pl-PL"/>
        </w:rPr>
        <w:t>Okręgowy Szpital Kolejowy w Katowicach – s.p.z.o.z.</w:t>
      </w:r>
    </w:p>
    <w:p w14:paraId="71BE1F7D" w14:textId="77777777" w:rsidR="00534AAE" w:rsidRPr="00585FF5" w:rsidRDefault="00534AAE" w:rsidP="00534AAE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b/>
          <w:lang w:eastAsia="pl-PL"/>
        </w:rPr>
      </w:pPr>
      <w:r w:rsidRPr="00585FF5">
        <w:rPr>
          <w:rFonts w:asciiTheme="majorHAnsi" w:eastAsia="Calibri" w:hAnsiTheme="majorHAnsi" w:cstheme="majorHAnsi"/>
          <w:b/>
          <w:lang w:eastAsia="pl-PL"/>
        </w:rPr>
        <w:t>40-760 Katowice, ul. Panewnicka 65</w:t>
      </w:r>
    </w:p>
    <w:p w14:paraId="25CAE583" w14:textId="77777777" w:rsidR="00534AAE" w:rsidRPr="00585FF5" w:rsidRDefault="00534AAE" w:rsidP="00534AAE">
      <w:pPr>
        <w:tabs>
          <w:tab w:val="left" w:pos="7624"/>
        </w:tabs>
        <w:spacing w:before="60" w:line="276" w:lineRule="auto"/>
        <w:jc w:val="both"/>
        <w:rPr>
          <w:rFonts w:asciiTheme="majorHAnsi" w:eastAsia="Calibri" w:hAnsiTheme="majorHAnsi" w:cstheme="majorHAnsi"/>
          <w:lang w:eastAsia="pl-PL"/>
        </w:rPr>
      </w:pPr>
    </w:p>
    <w:p w14:paraId="73D3AA07" w14:textId="77777777" w:rsidR="00534AAE" w:rsidRPr="00585FF5" w:rsidRDefault="00534AAE" w:rsidP="00534AAE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i/>
          <w:iCs/>
          <w:lang w:eastAsia="pl-PL"/>
        </w:rPr>
      </w:pPr>
      <w:r w:rsidRPr="00585FF5">
        <w:rPr>
          <w:rFonts w:asciiTheme="majorHAnsi" w:eastAsia="Calibri" w:hAnsiTheme="majorHAnsi" w:cstheme="majorHAnsi"/>
          <w:i/>
          <w:iCs/>
          <w:lang w:eastAsia="pl-PL"/>
        </w:rPr>
        <w:t>ogłasza konkurs ofert na:</w:t>
      </w:r>
    </w:p>
    <w:p w14:paraId="1A2ECDC6" w14:textId="33AFC059" w:rsidR="006A0D8C" w:rsidRPr="00585FF5" w:rsidRDefault="00534AAE" w:rsidP="00154F4C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b/>
          <w:bCs/>
          <w:lang w:eastAsia="pl-PL"/>
        </w:rPr>
      </w:pPr>
      <w:r w:rsidRPr="00585FF5">
        <w:rPr>
          <w:rFonts w:asciiTheme="majorHAnsi" w:eastAsia="Calibri" w:hAnsiTheme="majorHAnsi" w:cstheme="majorHAnsi"/>
          <w:b/>
          <w:lang w:eastAsia="pl-PL"/>
        </w:rPr>
        <w:t xml:space="preserve">udzielanie lekarskich świadczeń zdrowotnych </w:t>
      </w:r>
      <w:r w:rsidR="00154F4C" w:rsidRPr="00585FF5">
        <w:rPr>
          <w:rFonts w:asciiTheme="majorHAnsi" w:eastAsia="Calibri" w:hAnsiTheme="majorHAnsi" w:cstheme="majorHAnsi"/>
          <w:b/>
          <w:bCs/>
          <w:lang w:eastAsia="pl-PL"/>
        </w:rPr>
        <w:t>w zakresie</w:t>
      </w:r>
      <w:r w:rsidR="00154F4C" w:rsidRPr="00585FF5">
        <w:rPr>
          <w:rFonts w:asciiTheme="majorHAnsi" w:eastAsia="Calibri" w:hAnsiTheme="majorHAnsi" w:cstheme="majorHAnsi"/>
          <w:b/>
          <w:bCs/>
          <w:lang w:eastAsia="pl-PL"/>
        </w:rPr>
        <w:br/>
      </w:r>
      <w:r w:rsidR="0006544E" w:rsidRPr="00585FF5">
        <w:rPr>
          <w:rFonts w:asciiTheme="majorHAnsi" w:eastAsia="Calibri" w:hAnsiTheme="majorHAnsi" w:cstheme="majorHAnsi"/>
          <w:b/>
          <w:bCs/>
          <w:lang w:eastAsia="pl-PL"/>
        </w:rPr>
        <w:t xml:space="preserve">opisywania badań </w:t>
      </w:r>
      <w:r w:rsidR="003650DD">
        <w:rPr>
          <w:rFonts w:asciiTheme="majorHAnsi" w:eastAsia="Calibri" w:hAnsiTheme="majorHAnsi" w:cstheme="majorHAnsi"/>
          <w:b/>
          <w:bCs/>
          <w:lang w:eastAsia="pl-PL"/>
        </w:rPr>
        <w:t>RTG</w:t>
      </w:r>
      <w:r w:rsidR="00667962" w:rsidRPr="00585FF5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="0006544E" w:rsidRPr="00585FF5">
        <w:rPr>
          <w:rFonts w:asciiTheme="majorHAnsi" w:eastAsia="Calibri" w:hAnsiTheme="majorHAnsi" w:cstheme="majorHAnsi"/>
          <w:b/>
          <w:bCs/>
          <w:lang w:eastAsia="pl-PL"/>
        </w:rPr>
        <w:t xml:space="preserve"> w Pracowni </w:t>
      </w:r>
      <w:r w:rsidR="003650DD">
        <w:rPr>
          <w:rFonts w:asciiTheme="majorHAnsi" w:eastAsia="Calibri" w:hAnsiTheme="majorHAnsi" w:cstheme="majorHAnsi"/>
          <w:b/>
          <w:bCs/>
          <w:lang w:eastAsia="pl-PL"/>
        </w:rPr>
        <w:t xml:space="preserve">RTG </w:t>
      </w:r>
      <w:r w:rsidR="00667962" w:rsidRPr="00585FF5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="0006544E" w:rsidRPr="00585FF5">
        <w:rPr>
          <w:rFonts w:asciiTheme="majorHAnsi" w:eastAsia="Calibri" w:hAnsiTheme="majorHAnsi" w:cstheme="majorHAnsi"/>
          <w:b/>
          <w:bCs/>
          <w:lang w:eastAsia="pl-PL"/>
        </w:rPr>
        <w:t>w siedzibie Okręgowego Szpitala Kolejowego w Katowicach – s.p.z.o.z.</w:t>
      </w:r>
    </w:p>
    <w:p w14:paraId="1098E8E5" w14:textId="25E0A70A" w:rsidR="00534AAE" w:rsidRPr="00585FF5" w:rsidRDefault="00534AAE" w:rsidP="00534AAE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b/>
          <w:lang w:eastAsia="pl-PL"/>
        </w:rPr>
      </w:pPr>
      <w:r w:rsidRPr="00585FF5">
        <w:rPr>
          <w:rFonts w:asciiTheme="majorHAnsi" w:eastAsia="Calibri" w:hAnsiTheme="majorHAnsi" w:cstheme="majorHAnsi"/>
          <w:b/>
          <w:lang w:eastAsia="pl-PL"/>
        </w:rPr>
        <w:t>OPO/</w:t>
      </w:r>
      <w:r w:rsidR="00667962" w:rsidRPr="00585FF5">
        <w:rPr>
          <w:rFonts w:asciiTheme="majorHAnsi" w:eastAsia="Calibri" w:hAnsiTheme="majorHAnsi" w:cstheme="majorHAnsi"/>
          <w:b/>
          <w:lang w:eastAsia="pl-PL"/>
        </w:rPr>
        <w:t>03</w:t>
      </w:r>
      <w:r w:rsidRPr="00585FF5">
        <w:rPr>
          <w:rFonts w:asciiTheme="majorHAnsi" w:eastAsia="Calibri" w:hAnsiTheme="majorHAnsi" w:cstheme="majorHAnsi"/>
          <w:b/>
          <w:lang w:eastAsia="pl-PL"/>
        </w:rPr>
        <w:t>/K/20</w:t>
      </w:r>
      <w:r w:rsidR="00667962" w:rsidRPr="00585FF5">
        <w:rPr>
          <w:rFonts w:asciiTheme="majorHAnsi" w:eastAsia="Calibri" w:hAnsiTheme="majorHAnsi" w:cstheme="majorHAnsi"/>
          <w:b/>
          <w:lang w:eastAsia="pl-PL"/>
        </w:rPr>
        <w:t>23</w:t>
      </w:r>
    </w:p>
    <w:p w14:paraId="552B4300" w14:textId="77777777" w:rsidR="00534AAE" w:rsidRPr="00585FF5" w:rsidRDefault="00534AAE" w:rsidP="00534AAE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b/>
          <w:lang w:eastAsia="pl-PL"/>
        </w:rPr>
      </w:pPr>
    </w:p>
    <w:p w14:paraId="77B63E79" w14:textId="2CD5B62E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 xml:space="preserve">Przedmiotem zamówienia jest udzielanie świadczeń zdrowotnych przez lekarza specjalistę lub lekarza w trakcie specjalizacji w zakresie </w:t>
      </w:r>
      <w:r w:rsidR="0006544E" w:rsidRPr="00585FF5">
        <w:rPr>
          <w:rFonts w:asciiTheme="majorHAnsi" w:hAnsiTheme="majorHAnsi" w:cstheme="majorHAnsi"/>
          <w:bCs/>
        </w:rPr>
        <w:t>opisywania badań</w:t>
      </w:r>
      <w:r w:rsidR="00C24833" w:rsidRPr="00585FF5">
        <w:rPr>
          <w:rFonts w:asciiTheme="majorHAnsi" w:hAnsiTheme="majorHAnsi" w:cstheme="majorHAnsi"/>
          <w:bCs/>
        </w:rPr>
        <w:t xml:space="preserve"> RTG </w:t>
      </w:r>
      <w:r w:rsidR="0006544E" w:rsidRPr="00585FF5">
        <w:rPr>
          <w:rFonts w:asciiTheme="majorHAnsi" w:hAnsiTheme="majorHAnsi" w:cstheme="majorHAnsi"/>
          <w:bCs/>
        </w:rPr>
        <w:t xml:space="preserve"> w Pracowni</w:t>
      </w:r>
      <w:r w:rsidR="00C24833" w:rsidRPr="00585FF5">
        <w:rPr>
          <w:rFonts w:asciiTheme="majorHAnsi" w:hAnsiTheme="majorHAnsi" w:cstheme="majorHAnsi"/>
          <w:bCs/>
        </w:rPr>
        <w:t xml:space="preserve"> RTG </w:t>
      </w:r>
      <w:r w:rsidR="0006544E" w:rsidRPr="00585FF5">
        <w:rPr>
          <w:rFonts w:asciiTheme="majorHAnsi" w:hAnsiTheme="majorHAnsi" w:cstheme="majorHAnsi"/>
          <w:bCs/>
        </w:rPr>
        <w:t xml:space="preserve"> w siedzibie Okręgowego Szpitala Kolejowego w Katowicach – s.p.z.o.z.</w:t>
      </w:r>
    </w:p>
    <w:p w14:paraId="2587A23E" w14:textId="77777777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 xml:space="preserve">Umowa zostanie zawarta na okres </w:t>
      </w:r>
      <w:r w:rsidR="00B026A5" w:rsidRPr="00585FF5">
        <w:rPr>
          <w:rFonts w:asciiTheme="majorHAnsi" w:eastAsia="Calibri" w:hAnsiTheme="majorHAnsi" w:cstheme="majorHAnsi"/>
          <w:lang w:eastAsia="pl-PL"/>
        </w:rPr>
        <w:t>12 miesięcy.</w:t>
      </w:r>
    </w:p>
    <w:p w14:paraId="5F67E8C8" w14:textId="77777777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 xml:space="preserve">Szczegółowe warunki konkursu wraz z materiałami informacyjnymi dotyczącymi konkursu ofert i załącznikami zamieszczone są na stronie internetowej Okręgowego Szpitala Kolejowego w Katowicach s.p.z.o.z.: </w:t>
      </w:r>
      <w:r w:rsidRPr="00585FF5">
        <w:rPr>
          <w:rFonts w:asciiTheme="majorHAnsi" w:eastAsia="Calibri" w:hAnsiTheme="majorHAnsi" w:cstheme="majorHAnsi"/>
          <w:b/>
          <w:lang w:eastAsia="pl-PL"/>
        </w:rPr>
        <w:t xml:space="preserve">www.kolejowy.katowice.pl, </w:t>
      </w:r>
      <w:r w:rsidRPr="00585FF5">
        <w:rPr>
          <w:rFonts w:asciiTheme="majorHAnsi" w:eastAsia="Calibri" w:hAnsiTheme="majorHAnsi" w:cstheme="majorHAnsi"/>
          <w:lang w:eastAsia="pl-PL"/>
        </w:rPr>
        <w:t>a także można je otrzymać w siedzibie Szpitala w Dziale Organizacyjn</w:t>
      </w:r>
      <w:r w:rsidR="00154F4C" w:rsidRPr="00585FF5">
        <w:rPr>
          <w:rFonts w:asciiTheme="majorHAnsi" w:eastAsia="Calibri" w:hAnsiTheme="majorHAnsi" w:cstheme="majorHAnsi"/>
          <w:lang w:eastAsia="pl-PL"/>
        </w:rPr>
        <w:t>o - Prawnym</w:t>
      </w:r>
      <w:r w:rsidRPr="00585FF5">
        <w:rPr>
          <w:rFonts w:asciiTheme="majorHAnsi" w:eastAsia="Calibri" w:hAnsiTheme="majorHAnsi" w:cstheme="majorHAnsi"/>
          <w:lang w:eastAsia="pl-PL"/>
        </w:rPr>
        <w:t xml:space="preserve"> – pokój nr 418. Wszelkie informacje dotyczące prowadzonego postępowania konkursowego będą zamieszczane na wskazanej stronie internetowej. </w:t>
      </w:r>
    </w:p>
    <w:p w14:paraId="305A2CB4" w14:textId="77777777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>Miejsce składania ofert: Okręgowy Szpital Kolejowy w Katowicach s.p.z.o.z.,  Sekretariat - pokój nr 415.</w:t>
      </w:r>
    </w:p>
    <w:p w14:paraId="0E71CC63" w14:textId="02D581DB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 xml:space="preserve">Termin składnia ofert: </w:t>
      </w:r>
      <w:r w:rsidR="00C24833" w:rsidRPr="00585FF5">
        <w:rPr>
          <w:rFonts w:asciiTheme="majorHAnsi" w:eastAsia="Calibri" w:hAnsiTheme="majorHAnsi" w:cstheme="majorHAnsi"/>
          <w:b/>
          <w:bCs/>
          <w:lang w:eastAsia="pl-PL"/>
        </w:rPr>
        <w:t>23</w:t>
      </w:r>
      <w:r w:rsidR="00B026A5" w:rsidRPr="00585FF5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="00C24833" w:rsidRPr="00585FF5">
        <w:rPr>
          <w:rFonts w:asciiTheme="majorHAnsi" w:eastAsia="Calibri" w:hAnsiTheme="majorHAnsi" w:cstheme="majorHAnsi"/>
          <w:b/>
          <w:bCs/>
          <w:lang w:eastAsia="pl-PL"/>
        </w:rPr>
        <w:t>stycznia</w:t>
      </w:r>
      <w:r w:rsidR="00B026A5" w:rsidRPr="00585FF5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Pr="00585FF5">
        <w:rPr>
          <w:rFonts w:asciiTheme="majorHAnsi" w:eastAsia="Calibri" w:hAnsiTheme="majorHAnsi" w:cstheme="majorHAnsi"/>
          <w:b/>
          <w:bCs/>
          <w:lang w:eastAsia="pl-PL"/>
        </w:rPr>
        <w:t>202</w:t>
      </w:r>
      <w:r w:rsidR="00C24833" w:rsidRPr="00585FF5">
        <w:rPr>
          <w:rFonts w:asciiTheme="majorHAnsi" w:eastAsia="Calibri" w:hAnsiTheme="majorHAnsi" w:cstheme="majorHAnsi"/>
          <w:b/>
          <w:bCs/>
          <w:lang w:eastAsia="pl-PL"/>
        </w:rPr>
        <w:t>3</w:t>
      </w:r>
      <w:r w:rsidRPr="00585FF5">
        <w:rPr>
          <w:rFonts w:asciiTheme="majorHAnsi" w:eastAsia="Calibri" w:hAnsiTheme="majorHAnsi" w:cstheme="majorHAnsi"/>
          <w:b/>
          <w:bCs/>
          <w:lang w:eastAsia="pl-PL"/>
        </w:rPr>
        <w:t xml:space="preserve"> r. godz. </w:t>
      </w:r>
      <w:r w:rsidR="00C24833" w:rsidRPr="00585FF5">
        <w:rPr>
          <w:rFonts w:asciiTheme="majorHAnsi" w:eastAsia="Calibri" w:hAnsiTheme="majorHAnsi" w:cstheme="majorHAnsi"/>
          <w:b/>
          <w:bCs/>
          <w:lang w:eastAsia="pl-PL"/>
        </w:rPr>
        <w:t>10</w:t>
      </w:r>
      <w:r w:rsidR="006A0D8C" w:rsidRPr="00585FF5">
        <w:rPr>
          <w:rFonts w:asciiTheme="majorHAnsi" w:eastAsia="Calibri" w:hAnsiTheme="majorHAnsi" w:cstheme="majorHAnsi"/>
          <w:b/>
          <w:bCs/>
          <w:vertAlign w:val="superscript"/>
          <w:lang w:eastAsia="pl-PL"/>
        </w:rPr>
        <w:t>00</w:t>
      </w:r>
      <w:r w:rsidRPr="00585FF5">
        <w:rPr>
          <w:rFonts w:asciiTheme="majorHAnsi" w:eastAsia="Calibri" w:hAnsiTheme="majorHAnsi" w:cstheme="majorHAnsi"/>
          <w:b/>
          <w:bCs/>
          <w:lang w:eastAsia="pl-PL"/>
        </w:rPr>
        <w:t>.</w:t>
      </w:r>
    </w:p>
    <w:p w14:paraId="3EBAA105" w14:textId="77777777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>Miejsce otwarcia ofert: Okręgowy Szpital Kolejowy w Katowicach s.p.z.o.z., Sala konferencyjna – pokój nr 411.</w:t>
      </w:r>
    </w:p>
    <w:p w14:paraId="18C0195B" w14:textId="40461650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>Termin otwarcia ofert:</w:t>
      </w:r>
      <w:bookmarkStart w:id="0" w:name="_Hlk61462232"/>
      <w:r w:rsidR="00B026A5" w:rsidRPr="00585FF5">
        <w:rPr>
          <w:rFonts w:asciiTheme="majorHAnsi" w:eastAsia="Calibri" w:hAnsiTheme="majorHAnsi" w:cstheme="majorHAnsi"/>
          <w:lang w:eastAsia="pl-PL"/>
        </w:rPr>
        <w:t xml:space="preserve"> </w:t>
      </w:r>
      <w:r w:rsidR="000B4566" w:rsidRPr="00585FF5">
        <w:rPr>
          <w:rFonts w:asciiTheme="majorHAnsi" w:eastAsia="Calibri" w:hAnsiTheme="majorHAnsi" w:cstheme="majorHAnsi"/>
          <w:b/>
          <w:lang w:eastAsia="pl-PL"/>
        </w:rPr>
        <w:t>2</w:t>
      </w:r>
      <w:r w:rsidR="00C24833" w:rsidRPr="00585FF5">
        <w:rPr>
          <w:rFonts w:asciiTheme="majorHAnsi" w:eastAsia="Calibri" w:hAnsiTheme="majorHAnsi" w:cstheme="majorHAnsi"/>
          <w:b/>
          <w:lang w:eastAsia="pl-PL"/>
        </w:rPr>
        <w:t>3</w:t>
      </w:r>
      <w:r w:rsidR="00B026A5" w:rsidRPr="00585FF5">
        <w:rPr>
          <w:rFonts w:asciiTheme="majorHAnsi" w:eastAsia="Calibri" w:hAnsiTheme="majorHAnsi" w:cstheme="majorHAnsi"/>
          <w:b/>
          <w:lang w:eastAsia="pl-PL"/>
        </w:rPr>
        <w:t xml:space="preserve"> </w:t>
      </w:r>
      <w:r w:rsidR="00C24833" w:rsidRPr="00585FF5">
        <w:rPr>
          <w:rFonts w:asciiTheme="majorHAnsi" w:eastAsia="Calibri" w:hAnsiTheme="majorHAnsi" w:cstheme="majorHAnsi"/>
          <w:b/>
          <w:lang w:eastAsia="pl-PL"/>
        </w:rPr>
        <w:t xml:space="preserve">stycznia </w:t>
      </w:r>
      <w:r w:rsidR="00B026A5" w:rsidRPr="00585FF5">
        <w:rPr>
          <w:rFonts w:asciiTheme="majorHAnsi" w:eastAsia="Calibri" w:hAnsiTheme="majorHAnsi" w:cstheme="majorHAnsi"/>
          <w:b/>
          <w:lang w:eastAsia="pl-PL"/>
        </w:rPr>
        <w:t xml:space="preserve"> </w:t>
      </w:r>
      <w:r w:rsidR="0068061A" w:rsidRPr="00585FF5">
        <w:rPr>
          <w:rFonts w:asciiTheme="majorHAnsi" w:eastAsia="Calibri" w:hAnsiTheme="majorHAnsi" w:cstheme="majorHAnsi"/>
          <w:b/>
          <w:lang w:eastAsia="pl-PL"/>
        </w:rPr>
        <w:t>2022</w:t>
      </w:r>
      <w:r w:rsidRPr="00585FF5">
        <w:rPr>
          <w:rFonts w:asciiTheme="majorHAnsi" w:eastAsia="Calibri" w:hAnsiTheme="majorHAnsi" w:cstheme="majorHAnsi"/>
          <w:b/>
          <w:bCs/>
          <w:lang w:eastAsia="pl-PL"/>
        </w:rPr>
        <w:t xml:space="preserve"> r. godz. </w:t>
      </w:r>
      <w:r w:rsidR="00C24833" w:rsidRPr="00585FF5">
        <w:rPr>
          <w:rFonts w:asciiTheme="majorHAnsi" w:eastAsia="Calibri" w:hAnsiTheme="majorHAnsi" w:cstheme="majorHAnsi"/>
          <w:b/>
          <w:bCs/>
          <w:lang w:eastAsia="pl-PL"/>
        </w:rPr>
        <w:t>10</w:t>
      </w:r>
      <w:r w:rsidR="00C24833" w:rsidRPr="00585FF5">
        <w:rPr>
          <w:rFonts w:asciiTheme="majorHAnsi" w:eastAsia="Calibri" w:hAnsiTheme="majorHAnsi" w:cstheme="majorHAnsi"/>
          <w:b/>
          <w:bCs/>
          <w:vertAlign w:val="superscript"/>
          <w:lang w:eastAsia="pl-PL"/>
        </w:rPr>
        <w:t>30</w:t>
      </w:r>
      <w:r w:rsidRPr="00585FF5">
        <w:rPr>
          <w:rFonts w:asciiTheme="majorHAnsi" w:eastAsia="Calibri" w:hAnsiTheme="majorHAnsi" w:cstheme="majorHAnsi"/>
          <w:b/>
          <w:bCs/>
          <w:lang w:eastAsia="pl-PL"/>
        </w:rPr>
        <w:t>.</w:t>
      </w:r>
    </w:p>
    <w:p w14:paraId="1C99780D" w14:textId="77777777" w:rsidR="007A2221" w:rsidRPr="00585FF5" w:rsidRDefault="007A2221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>Liczba umów, które mogą zostać zawarte: 1</w:t>
      </w:r>
    </w:p>
    <w:bookmarkEnd w:id="0"/>
    <w:p w14:paraId="469F42D8" w14:textId="77777777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>Miejsce ogłoszenia o rozstrzygnięciu ofert: strona internetowa  Szpitala:</w:t>
      </w:r>
    </w:p>
    <w:p w14:paraId="66D4342E" w14:textId="77777777" w:rsidR="00534AAE" w:rsidRPr="00585FF5" w:rsidRDefault="00534AAE" w:rsidP="00534AAE">
      <w:pPr>
        <w:spacing w:before="60" w:line="276" w:lineRule="auto"/>
        <w:ind w:left="284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b/>
          <w:lang w:eastAsia="pl-PL"/>
        </w:rPr>
        <w:t>www.kolejowy.katowice.pl</w:t>
      </w:r>
    </w:p>
    <w:p w14:paraId="75E2AF23" w14:textId="65A70326" w:rsidR="00534AAE" w:rsidRPr="003650DD" w:rsidRDefault="00534AAE" w:rsidP="003650DD">
      <w:pPr>
        <w:pStyle w:val="Akapitzlist"/>
        <w:numPr>
          <w:ilvl w:val="0"/>
          <w:numId w:val="2"/>
        </w:numPr>
        <w:spacing w:before="60" w:line="276" w:lineRule="auto"/>
        <w:jc w:val="both"/>
        <w:rPr>
          <w:rFonts w:asciiTheme="majorHAnsi" w:eastAsia="Calibri" w:hAnsiTheme="majorHAnsi" w:cstheme="majorHAnsi"/>
          <w:lang w:eastAsia="pl-PL"/>
        </w:rPr>
      </w:pPr>
      <w:r w:rsidRPr="003650DD">
        <w:rPr>
          <w:rFonts w:asciiTheme="majorHAnsi" w:eastAsia="Calibri" w:hAnsiTheme="majorHAnsi" w:cstheme="majorHAnsi"/>
          <w:lang w:eastAsia="pl-PL"/>
        </w:rPr>
        <w:t xml:space="preserve">Termin ogłoszenia o rozstrzygnięciu ofert: </w:t>
      </w:r>
      <w:r w:rsidR="00154F4C" w:rsidRPr="003650DD">
        <w:rPr>
          <w:rFonts w:asciiTheme="majorHAnsi" w:eastAsia="Calibri" w:hAnsiTheme="majorHAnsi" w:cstheme="majorHAnsi"/>
          <w:lang w:eastAsia="pl-PL"/>
        </w:rPr>
        <w:t>do 5 dni od dnia otwarcia ofert.</w:t>
      </w:r>
    </w:p>
    <w:p w14:paraId="1465B72C" w14:textId="77777777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426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>Termin związania ofertą: 30 dni od upływu terminu składania ofert. Okres ten może zostać przedłużony na wniosek Udzielającego zamówienie za zgodą Oferenta.</w:t>
      </w:r>
    </w:p>
    <w:p w14:paraId="1D30C45D" w14:textId="77777777" w:rsidR="00534AAE" w:rsidRPr="00585FF5" w:rsidRDefault="00534AAE" w:rsidP="00534AAE">
      <w:pPr>
        <w:numPr>
          <w:ilvl w:val="0"/>
          <w:numId w:val="2"/>
        </w:numPr>
        <w:spacing w:before="60" w:line="276" w:lineRule="auto"/>
        <w:ind w:left="284" w:hanging="426"/>
        <w:jc w:val="both"/>
        <w:rPr>
          <w:rFonts w:asciiTheme="majorHAnsi" w:eastAsia="Calibri" w:hAnsiTheme="majorHAnsi" w:cstheme="majorHAnsi"/>
          <w:lang w:eastAsia="pl-PL"/>
        </w:rPr>
      </w:pPr>
      <w:r w:rsidRPr="00585FF5">
        <w:rPr>
          <w:rFonts w:asciiTheme="majorHAnsi" w:eastAsia="Calibri" w:hAnsiTheme="majorHAnsi" w:cstheme="majorHAnsi"/>
          <w:lang w:eastAsia="pl-PL"/>
        </w:rPr>
        <w:t>Zamawiający zastrzega sobie prawo do unieważnienia konkursu na każdym jego etapie oraz do przesunięcia terminu składania ofert bez uzasadnienia.</w:t>
      </w:r>
    </w:p>
    <w:p w14:paraId="72E9F228" w14:textId="77777777" w:rsidR="00B3707D" w:rsidRPr="00585FF5" w:rsidRDefault="00B3707D" w:rsidP="00534AAE">
      <w:pPr>
        <w:rPr>
          <w:rFonts w:asciiTheme="majorHAnsi" w:hAnsiTheme="majorHAnsi" w:cstheme="majorHAnsi"/>
        </w:rPr>
      </w:pPr>
    </w:p>
    <w:sectPr w:rsidR="00B3707D" w:rsidRPr="00585FF5" w:rsidSect="003F380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59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95B9" w14:textId="77777777" w:rsidR="00351E65" w:rsidRDefault="00351E65" w:rsidP="00CA1018">
      <w:r>
        <w:separator/>
      </w:r>
    </w:p>
  </w:endnote>
  <w:endnote w:type="continuationSeparator" w:id="0">
    <w:p w14:paraId="46B4AF18" w14:textId="77777777" w:rsidR="00351E65" w:rsidRDefault="00351E65" w:rsidP="00CA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iferSansLTW01-Medium">
    <w:altName w:val="Calibri"/>
    <w:charset w:val="00"/>
    <w:family w:val="swiss"/>
    <w:pitch w:val="variable"/>
    <w:sig w:usb0="8000002F" w:usb1="1000000A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B285" w14:textId="77777777" w:rsidR="00CA1018" w:rsidRPr="00CA1018" w:rsidRDefault="00CA1018" w:rsidP="00E1046D">
    <w:pPr>
      <w:ind w:right="-6"/>
      <w:jc w:val="right"/>
      <w:rPr>
        <w:rFonts w:ascii="Times New Roman" w:eastAsia="Times New Roman" w:hAnsi="Times New Roman" w:cs="Times New Roman"/>
      </w:rPr>
    </w:pPr>
  </w:p>
  <w:p w14:paraId="25C56A24" w14:textId="77777777" w:rsidR="00CA1018" w:rsidRDefault="00CA1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94DF" w14:textId="77777777" w:rsidR="00D14BE9" w:rsidRDefault="00D14BE9" w:rsidP="001F1E0A">
    <w:pPr>
      <w:jc w:val="center"/>
      <w:rPr>
        <w:rFonts w:ascii="Times New Roman" w:eastAsia="Times New Roman" w:hAnsi="Times New Roman" w:cs="Times New Roman"/>
      </w:rPr>
    </w:pPr>
  </w:p>
  <w:p w14:paraId="516E0D0C" w14:textId="5C30D92B" w:rsidR="00E1046D" w:rsidRPr="00D14BE9" w:rsidRDefault="00667962" w:rsidP="00D14BE9">
    <w:pPr>
      <w:jc w:val="center"/>
      <w:rPr>
        <w:rFonts w:ascii="AptiferSansLTW01-Medium" w:eastAsia="Times New Roman" w:hAnsi="AptiferSansLTW01-Medium" w:cs="Times New Roman"/>
      </w:rPr>
    </w:pPr>
    <w:r>
      <w:rPr>
        <w:noProof/>
        <w:sz w:val="16"/>
        <w:szCs w:val="16"/>
        <w:lang w:eastAsia="pl-PL"/>
      </w:rPr>
      <w:drawing>
        <wp:inline distT="0" distB="0" distL="0" distR="0" wp14:anchorId="59082DF2" wp14:editId="7F13D241">
          <wp:extent cx="5756910" cy="28715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287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0619" w:rsidRPr="00E1046D">
      <w:rPr>
        <w:rFonts w:ascii="Times New Roman" w:eastAsia="Times New Roman" w:hAnsi="Times New Roman" w:cs="Times New Roman"/>
      </w:rPr>
      <w:fldChar w:fldCharType="begin"/>
    </w:r>
    <w:r w:rsidR="00E1046D" w:rsidRPr="00E1046D">
      <w:rPr>
        <w:rFonts w:ascii="Times New Roman" w:eastAsia="Times New Roman" w:hAnsi="Times New Roman" w:cs="Times New Roman"/>
      </w:rPr>
      <w:instrText xml:space="preserve"> INCLUDEPICTURE "https://www.slaskie.pl/images/logo2017/logo-slaskie-kolorowe/rgb/logo-slaskie-kolorowe-rgb.png" \* MERGEFORMATINET </w:instrText>
    </w:r>
    <w:r w:rsidR="003650DD">
      <w:rPr>
        <w:rFonts w:ascii="Times New Roman" w:eastAsia="Times New Roman" w:hAnsi="Times New Roman" w:cs="Times New Roman"/>
      </w:rPr>
      <w:fldChar w:fldCharType="separate"/>
    </w:r>
    <w:r w:rsidR="000A0619" w:rsidRPr="00E1046D">
      <w:rPr>
        <w:rFonts w:ascii="Times New Roman" w:eastAsia="Times New Roman" w:hAnsi="Times New Roman" w:cs="Times New Roman"/>
      </w:rPr>
      <w:fldChar w:fldCharType="end"/>
    </w:r>
  </w:p>
  <w:p w14:paraId="05F75DA1" w14:textId="77777777" w:rsidR="00E1046D" w:rsidRDefault="00E10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E896" w14:textId="77777777" w:rsidR="00351E65" w:rsidRDefault="00351E65" w:rsidP="00CA1018">
      <w:r>
        <w:separator/>
      </w:r>
    </w:p>
  </w:footnote>
  <w:footnote w:type="continuationSeparator" w:id="0">
    <w:p w14:paraId="752B2092" w14:textId="77777777" w:rsidR="00351E65" w:rsidRDefault="00351E65" w:rsidP="00CA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0E91" w14:textId="77777777" w:rsidR="00CA1018" w:rsidRDefault="00CA1018" w:rsidP="00CA1018">
    <w:pPr>
      <w:pStyle w:val="Nagwek"/>
      <w:ind w:left="-70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73FB" w14:textId="6ECA8FFC" w:rsidR="00E1046D" w:rsidRDefault="00667962">
    <w:pPr>
      <w:pStyle w:val="Nagwek"/>
    </w:pPr>
    <w:r>
      <w:rPr>
        <w:noProof/>
        <w:lang w:eastAsia="pl-PL"/>
      </w:rPr>
      <w:drawing>
        <wp:inline distT="0" distB="0" distL="0" distR="0" wp14:anchorId="6C02B5EC" wp14:editId="06AEC1F5">
          <wp:extent cx="5756910" cy="1150352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5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E843ED8"/>
    <w:multiLevelType w:val="hybridMultilevel"/>
    <w:tmpl w:val="47085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17416"/>
    <w:multiLevelType w:val="multilevel"/>
    <w:tmpl w:val="C2282AA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032707">
    <w:abstractNumId w:val="1"/>
  </w:num>
  <w:num w:numId="2" w16cid:durableId="546717666">
    <w:abstractNumId w:val="2"/>
  </w:num>
  <w:num w:numId="3" w16cid:durableId="137195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18"/>
    <w:rsid w:val="00004412"/>
    <w:rsid w:val="00021375"/>
    <w:rsid w:val="000344C3"/>
    <w:rsid w:val="00035C36"/>
    <w:rsid w:val="0006544E"/>
    <w:rsid w:val="000A0619"/>
    <w:rsid w:val="000B4566"/>
    <w:rsid w:val="000D1E4F"/>
    <w:rsid w:val="00154F4C"/>
    <w:rsid w:val="00167459"/>
    <w:rsid w:val="001F1E0A"/>
    <w:rsid w:val="001F62A3"/>
    <w:rsid w:val="00237AF8"/>
    <w:rsid w:val="0025565D"/>
    <w:rsid w:val="00266573"/>
    <w:rsid w:val="00297196"/>
    <w:rsid w:val="002D523F"/>
    <w:rsid w:val="002E62F9"/>
    <w:rsid w:val="00351E65"/>
    <w:rsid w:val="003650DD"/>
    <w:rsid w:val="003D50FF"/>
    <w:rsid w:val="003F3802"/>
    <w:rsid w:val="00423EEE"/>
    <w:rsid w:val="0044775D"/>
    <w:rsid w:val="0045492B"/>
    <w:rsid w:val="004945C3"/>
    <w:rsid w:val="004D1BFD"/>
    <w:rsid w:val="004D4151"/>
    <w:rsid w:val="004F35C5"/>
    <w:rsid w:val="00534AAE"/>
    <w:rsid w:val="00580067"/>
    <w:rsid w:val="00584731"/>
    <w:rsid w:val="00585FF5"/>
    <w:rsid w:val="005E1BC2"/>
    <w:rsid w:val="0065650C"/>
    <w:rsid w:val="00667962"/>
    <w:rsid w:val="00672BC6"/>
    <w:rsid w:val="0068061A"/>
    <w:rsid w:val="00694994"/>
    <w:rsid w:val="006A0D8C"/>
    <w:rsid w:val="006A14F7"/>
    <w:rsid w:val="006B3684"/>
    <w:rsid w:val="006D12B5"/>
    <w:rsid w:val="006E170C"/>
    <w:rsid w:val="006E2309"/>
    <w:rsid w:val="007238FB"/>
    <w:rsid w:val="00757531"/>
    <w:rsid w:val="00783764"/>
    <w:rsid w:val="0078524D"/>
    <w:rsid w:val="007A1D7D"/>
    <w:rsid w:val="007A2221"/>
    <w:rsid w:val="007A7443"/>
    <w:rsid w:val="007D08DB"/>
    <w:rsid w:val="007D33D9"/>
    <w:rsid w:val="007E7B0A"/>
    <w:rsid w:val="00822055"/>
    <w:rsid w:val="00825E7F"/>
    <w:rsid w:val="00831E49"/>
    <w:rsid w:val="00832EC4"/>
    <w:rsid w:val="0085052A"/>
    <w:rsid w:val="008B5634"/>
    <w:rsid w:val="008F3F4B"/>
    <w:rsid w:val="00900547"/>
    <w:rsid w:val="00907D03"/>
    <w:rsid w:val="00932A55"/>
    <w:rsid w:val="0093599E"/>
    <w:rsid w:val="009539C6"/>
    <w:rsid w:val="00962F3B"/>
    <w:rsid w:val="00982161"/>
    <w:rsid w:val="00987FF1"/>
    <w:rsid w:val="00995E09"/>
    <w:rsid w:val="009A61F9"/>
    <w:rsid w:val="009F306E"/>
    <w:rsid w:val="00A1036E"/>
    <w:rsid w:val="00A16FC4"/>
    <w:rsid w:val="00A23CA3"/>
    <w:rsid w:val="00A4174B"/>
    <w:rsid w:val="00A8018D"/>
    <w:rsid w:val="00A82647"/>
    <w:rsid w:val="00AA2800"/>
    <w:rsid w:val="00AC20A1"/>
    <w:rsid w:val="00B026A5"/>
    <w:rsid w:val="00B05CF3"/>
    <w:rsid w:val="00B3707D"/>
    <w:rsid w:val="00B54A52"/>
    <w:rsid w:val="00B607A0"/>
    <w:rsid w:val="00B87012"/>
    <w:rsid w:val="00B95F86"/>
    <w:rsid w:val="00BA1199"/>
    <w:rsid w:val="00C24833"/>
    <w:rsid w:val="00C4713F"/>
    <w:rsid w:val="00CA1018"/>
    <w:rsid w:val="00CB0241"/>
    <w:rsid w:val="00D04871"/>
    <w:rsid w:val="00D14BE9"/>
    <w:rsid w:val="00D16498"/>
    <w:rsid w:val="00D33B83"/>
    <w:rsid w:val="00D55CE0"/>
    <w:rsid w:val="00D6115D"/>
    <w:rsid w:val="00DA1457"/>
    <w:rsid w:val="00DA7D35"/>
    <w:rsid w:val="00DD3DEE"/>
    <w:rsid w:val="00E1043C"/>
    <w:rsid w:val="00E1046D"/>
    <w:rsid w:val="00E3792E"/>
    <w:rsid w:val="00E43118"/>
    <w:rsid w:val="00EA7C94"/>
    <w:rsid w:val="00F037BE"/>
    <w:rsid w:val="00F66D9C"/>
    <w:rsid w:val="00F70269"/>
    <w:rsid w:val="00F70C25"/>
    <w:rsid w:val="00F96575"/>
    <w:rsid w:val="00FA0977"/>
    <w:rsid w:val="00FA3621"/>
    <w:rsid w:val="00FB5226"/>
    <w:rsid w:val="00FF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1BF"/>
  <w15:docId w15:val="{BA277E92-B3E3-45A2-9F57-3CB2A1A0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101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018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018"/>
  </w:style>
  <w:style w:type="paragraph" w:styleId="Stopka">
    <w:name w:val="footer"/>
    <w:basedOn w:val="Normalny"/>
    <w:link w:val="StopkaZnak"/>
    <w:uiPriority w:val="99"/>
    <w:unhideWhenUsed/>
    <w:rsid w:val="00CA10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018"/>
  </w:style>
  <w:style w:type="character" w:customStyle="1" w:styleId="sub">
    <w:name w:val="sub"/>
    <w:basedOn w:val="Domylnaczcionkaakapitu"/>
    <w:rsid w:val="00B95F86"/>
  </w:style>
  <w:style w:type="paragraph" w:styleId="Akapitzlist">
    <w:name w:val="List Paragraph"/>
    <w:basedOn w:val="Normalny"/>
    <w:uiPriority w:val="34"/>
    <w:qFormat/>
    <w:rsid w:val="00B370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75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Mariola MS. Sędłak</cp:lastModifiedBy>
  <cp:revision>5</cp:revision>
  <cp:lastPrinted>2023-01-10T13:01:00Z</cp:lastPrinted>
  <dcterms:created xsi:type="dcterms:W3CDTF">2023-01-10T07:31:00Z</dcterms:created>
  <dcterms:modified xsi:type="dcterms:W3CDTF">2023-01-11T12:53:00Z</dcterms:modified>
</cp:coreProperties>
</file>